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4FECD" w14:textId="77777777" w:rsidR="000F1121" w:rsidRPr="003923CD" w:rsidRDefault="000F1121" w:rsidP="0084643B">
      <w:pPr>
        <w:pStyle w:val="ae"/>
        <w:spacing w:line="580" w:lineRule="exact"/>
        <w:rPr>
          <w:rFonts w:ascii="方正黑体_GBK" w:eastAsia="方正黑体_GBK" w:hAnsi="方正黑体_GBK" w:cs="方正黑体_GBK" w:hint="eastAsia"/>
          <w:sz w:val="32"/>
          <w:szCs w:val="32"/>
        </w:rPr>
      </w:pPr>
      <w:r w:rsidRPr="003923CD">
        <w:rPr>
          <w:rFonts w:ascii="方正黑体_GBK" w:eastAsia="方正黑体_GBK" w:hAnsi="方正黑体_GBK" w:cs="方正黑体_GBK" w:hint="eastAsia"/>
          <w:sz w:val="32"/>
          <w:szCs w:val="32"/>
        </w:rPr>
        <w:t>附件：</w:t>
      </w:r>
    </w:p>
    <w:p w14:paraId="6E4FFF7F" w14:textId="77777777" w:rsidR="000F1121" w:rsidRDefault="000F1121" w:rsidP="0084643B">
      <w:pPr>
        <w:pStyle w:val="ae"/>
        <w:spacing w:line="580" w:lineRule="exact"/>
        <w:rPr>
          <w:rFonts w:ascii="Nimbus Roman" w:eastAsia="方正仿宋_GBK" w:hAnsi="Nimbus Roman" w:cs="Nimbus Roman"/>
          <w:bCs/>
          <w:kern w:val="0"/>
          <w:sz w:val="32"/>
          <w:szCs w:val="32"/>
          <w:lang w:bidi="ar"/>
        </w:rPr>
      </w:pPr>
    </w:p>
    <w:p w14:paraId="0E09A31A" w14:textId="77777777" w:rsidR="000F1121" w:rsidRDefault="000F1121" w:rsidP="008C04B5">
      <w:pPr>
        <w:pStyle w:val="ae"/>
        <w:spacing w:line="580" w:lineRule="exact"/>
        <w:jc w:val="center"/>
        <w:rPr>
          <w:rFonts w:ascii="Nimbus Roman" w:eastAsia="仿宋" w:hAnsi="Nimbus Roman" w:cs="Nimbus Roman"/>
          <w:sz w:val="24"/>
        </w:rPr>
      </w:pPr>
      <w:r w:rsidRPr="003923CD">
        <w:rPr>
          <w:rFonts w:ascii="方正小标宋_GBK" w:eastAsia="方正小标宋_GBK" w:hAnsi="方正小标宋_GBK" w:cs="方正小标宋_GBK" w:hint="eastAsia"/>
          <w:bCs/>
          <w:kern w:val="0"/>
          <w:sz w:val="44"/>
          <w:szCs w:val="44"/>
          <w:lang w:bidi="ar"/>
        </w:rPr>
        <w:t>拟正式推荐对象事迹材料</w:t>
      </w:r>
    </w:p>
    <w:p w14:paraId="22C2C895" w14:textId="77777777" w:rsidR="000F112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方正黑体_GBK" w:eastAsia="方正黑体_GBK" w:hAnsi="方正黑体_GBK" w:cs="方正黑体_GBK" w:hint="eastAsia"/>
          <w:sz w:val="32"/>
          <w:szCs w:val="32"/>
          <w:lang w:bidi="ar"/>
        </w:rPr>
      </w:pPr>
    </w:p>
    <w:p w14:paraId="2595AF15" w14:textId="77777777" w:rsidR="000F112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方正黑体_GBK" w:eastAsia="方正黑体_GBK" w:hAnsi="方正黑体_GBK" w:cs="方正黑体_GBK" w:hint="eastAsia"/>
          <w:sz w:val="32"/>
          <w:szCs w:val="32"/>
          <w:lang w:bidi="ar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  <w:lang w:bidi="ar"/>
        </w:rPr>
        <w:t>一、先进集体推荐对象</w:t>
      </w:r>
    </w:p>
    <w:p w14:paraId="7A6A7FE2" w14:textId="77777777" w:rsidR="000F1121" w:rsidRPr="001E070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3"/>
        <w:jc w:val="both"/>
        <w:rPr>
          <w:rFonts w:ascii="仿宋" w:eastAsia="仿宋" w:hAnsi="仿宋" w:cs="Nimbus Roman" w:hint="eastAsia"/>
          <w:sz w:val="32"/>
          <w:szCs w:val="32"/>
          <w:lang w:bidi="ar"/>
        </w:rPr>
      </w:pPr>
      <w:r>
        <w:rPr>
          <w:rFonts w:ascii="Nimbus Roman" w:eastAsia="方正仿宋_GBK" w:hAnsi="Nimbus Roman" w:cs="Nimbus Roman" w:hint="eastAsia"/>
          <w:b/>
          <w:bCs/>
          <w:sz w:val="32"/>
          <w:szCs w:val="32"/>
          <w:lang w:bidi="ar"/>
        </w:rPr>
        <w:t>单位名称：</w:t>
      </w:r>
      <w:r w:rsidRPr="001E0701">
        <w:rPr>
          <w:rFonts w:ascii="仿宋" w:eastAsia="仿宋" w:hAnsi="仿宋" w:cs="Nimbus Roman" w:hint="eastAsia"/>
          <w:sz w:val="32"/>
          <w:szCs w:val="32"/>
          <w:lang w:bidi="ar"/>
        </w:rPr>
        <w:t>中共南通市委党史工作办公室</w:t>
      </w:r>
    </w:p>
    <w:p w14:paraId="62B8F756" w14:textId="77777777" w:rsidR="000F112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3"/>
        <w:jc w:val="both"/>
        <w:rPr>
          <w:rFonts w:ascii="方正仿宋_GBK" w:eastAsia="方正仿宋_GBK" w:hAnsi="方正仿宋_GBK" w:cs="方正仿宋_GBK" w:hint="eastAsia"/>
          <w:kern w:val="2"/>
          <w:sz w:val="32"/>
          <w:szCs w:val="32"/>
          <w:lang w:bidi="ar"/>
        </w:rPr>
      </w:pPr>
      <w:r>
        <w:rPr>
          <w:rFonts w:ascii="Nimbus Roman" w:eastAsia="方正仿宋_GBK" w:hAnsi="Nimbus Roman" w:cs="Nimbus Roman" w:hint="eastAsia"/>
          <w:b/>
          <w:bCs/>
          <w:sz w:val="32"/>
          <w:szCs w:val="32"/>
          <w:lang w:bidi="ar"/>
        </w:rPr>
        <w:t>简要事迹：</w:t>
      </w:r>
      <w:r w:rsidRPr="001E0701">
        <w:rPr>
          <w:rFonts w:ascii="仿宋" w:eastAsia="仿宋" w:hAnsi="仿宋" w:cs="Nimbus Roman" w:hint="eastAsia"/>
          <w:sz w:val="32"/>
          <w:szCs w:val="32"/>
          <w:lang w:bidi="ar"/>
        </w:rPr>
        <w:t>该单位牢牢把握“党史姓党”政治方向，确定“留住历史记忆、定格时代光彩”目标定位，着力构建“大党史”工作格局，持续推进党史工作高质量发展。先后获评省级</w:t>
      </w:r>
      <w:r w:rsidRPr="001E0701">
        <w:rPr>
          <w:rFonts w:ascii="仿宋" w:eastAsia="仿宋" w:hAnsi="仿宋" w:cs="方正仿宋_GBK" w:hint="eastAsia"/>
          <w:sz w:val="32"/>
          <w:szCs w:val="32"/>
          <w:lang w:bidi="ar"/>
        </w:rPr>
        <w:t>以上荣誉47项、上级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肯定性批示21次；2项工作获《党史和文献工作简讯》专题推介；2次获</w:t>
      </w:r>
      <w:r>
        <w:rPr>
          <w:rFonts w:ascii="方正仿宋_GBK" w:eastAsia="方正仿宋_GBK" w:hAnsi="方正仿宋_GBK" w:cs="方正仿宋_GBK" w:hint="eastAsia"/>
          <w:kern w:val="2"/>
          <w:sz w:val="32"/>
          <w:szCs w:val="32"/>
          <w:lang w:bidi="ar"/>
        </w:rPr>
        <w:t>江苏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省委领导批示肯定；2次代表江苏在长三角党史论坛交流经验；连续5年被省委党史工办专刊推介经验做法。</w:t>
      </w:r>
      <w:r>
        <w:rPr>
          <w:rFonts w:ascii="方正仿宋_GBK" w:eastAsia="方正仿宋_GBK" w:hAnsi="方正仿宋_GBK" w:cs="方正仿宋_GBK" w:hint="eastAsia"/>
          <w:kern w:val="2"/>
          <w:sz w:val="32"/>
          <w:szCs w:val="32"/>
          <w:lang w:bidi="ar"/>
        </w:rPr>
        <w:t>共有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43部党史短视频被中央党研院采用发布。制作上线40集《“好通”讲党史》系列动漫短视频，全系列被“学习强国”平台转载，累计点击量超2000万。上线“南通史志”视频号，开设“青春的坐标”网络公开课，党史书籍直播活动单场观看突破80万人次。举办“南通史志大讲堂”直播活动19场，观看超千万人次。推进新兴领域党史学习教育，服务各类社会组织120余家，覆盖新兴领域超3万人次。服务党史学习教育，编印“红色地图”、创设“中共南通地方史电视展馆”、制作发布红色故事音频，获人民网、新华网等省级以上媒体报道195次。与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lastRenderedPageBreak/>
        <w:t>33家部门单位合作推出《江海门户通世界》等著作60余部，联合举办“南通红色故事巡讲”、抗战老兵寻访等系</w:t>
      </w:r>
      <w:r>
        <w:rPr>
          <w:rFonts w:ascii="方正仿宋_GBK" w:eastAsia="方正仿宋_GBK" w:hAnsi="方正仿宋_GBK" w:cs="方正仿宋_GBK" w:hint="eastAsia"/>
          <w:kern w:val="2"/>
          <w:sz w:val="32"/>
          <w:szCs w:val="32"/>
          <w:lang w:bidi="ar"/>
        </w:rPr>
        <w:t>列活动500余场次。</w:t>
      </w:r>
    </w:p>
    <w:p w14:paraId="6CF5905B" w14:textId="77777777" w:rsidR="000F112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0"/>
        <w:jc w:val="both"/>
        <w:rPr>
          <w:rFonts w:ascii="方正黑体_GBK" w:eastAsia="方正黑体_GBK" w:hAnsi="方正黑体_GBK" w:cs="方正黑体_GBK" w:hint="eastAsia"/>
          <w:sz w:val="32"/>
          <w:szCs w:val="32"/>
          <w:lang w:bidi="ar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  <w:lang w:bidi="ar"/>
        </w:rPr>
        <w:t>二、先进个人推荐对象</w:t>
      </w:r>
    </w:p>
    <w:p w14:paraId="23AFE567" w14:textId="77777777" w:rsidR="000F112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3"/>
        <w:jc w:val="both"/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  <w:lang w:bidi="ar"/>
        </w:rPr>
        <w:t>姓名：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 xml:space="preserve">徐亮 </w:t>
      </w:r>
    </w:p>
    <w:p w14:paraId="2E005B17" w14:textId="77777777" w:rsidR="000F112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3"/>
        <w:jc w:val="both"/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  <w:lang w:bidi="ar"/>
        </w:rPr>
        <w:t>性别：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男</w:t>
      </w:r>
    </w:p>
    <w:p w14:paraId="5EB33D72" w14:textId="77777777" w:rsidR="000F112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3"/>
        <w:jc w:val="both"/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  <w:lang w:bidi="ar"/>
        </w:rPr>
        <w:t>出生年月：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1980年 9 月</w:t>
      </w:r>
    </w:p>
    <w:p w14:paraId="1D49322E" w14:textId="77777777" w:rsidR="000F112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3"/>
        <w:jc w:val="both"/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  <w:lang w:bidi="ar"/>
        </w:rPr>
        <w:t>政治面貌：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 xml:space="preserve">中共党员 </w:t>
      </w:r>
    </w:p>
    <w:p w14:paraId="1C16DA8A" w14:textId="77777777" w:rsidR="000F112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3"/>
        <w:jc w:val="both"/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</w:pPr>
      <w:r>
        <w:rPr>
          <w:rFonts w:ascii="方正仿宋_GBK" w:eastAsia="方正仿宋_GBK" w:hAnsi="方正仿宋_GBK" w:cs="方正仿宋_GBK" w:hint="eastAsia"/>
          <w:b/>
          <w:bCs/>
          <w:sz w:val="32"/>
          <w:szCs w:val="32"/>
          <w:lang w:bidi="ar"/>
        </w:rPr>
        <w:t>职务：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 xml:space="preserve">中共连云港市委党史工作办公室党史编研科科长 </w:t>
      </w:r>
    </w:p>
    <w:p w14:paraId="33CAB314" w14:textId="77777777" w:rsidR="000F1121" w:rsidRDefault="000F1121" w:rsidP="0084643B">
      <w:pPr>
        <w:pStyle w:val="af0"/>
        <w:widowControl/>
        <w:adjustRightInd w:val="0"/>
        <w:snapToGrid w:val="0"/>
        <w:spacing w:beforeAutospacing="0" w:afterAutospacing="0" w:line="600" w:lineRule="exact"/>
        <w:ind w:firstLineChars="200" w:firstLine="643"/>
        <w:jc w:val="both"/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</w:pPr>
      <w:r w:rsidRPr="003923CD">
        <w:rPr>
          <w:rFonts w:ascii="方正仿宋_GBK" w:eastAsia="方正仿宋_GBK" w:hAnsi="方正仿宋_GBK" w:cs="方正仿宋_GBK" w:hint="eastAsia"/>
          <w:b/>
          <w:bCs/>
          <w:sz w:val="32"/>
          <w:szCs w:val="32"/>
          <w:lang w:bidi="ar"/>
        </w:rPr>
        <w:t>简要事迹：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该同志</w:t>
      </w:r>
      <w:r>
        <w:rPr>
          <w:rFonts w:ascii="方正仿宋_GBK" w:eastAsia="方正仿宋_GBK" w:hAnsi="方正仿宋_GBK" w:cs="方正仿宋_GBK"/>
          <w:sz w:val="32"/>
          <w:szCs w:val="32"/>
          <w:lang w:bidi="ar"/>
        </w:rPr>
        <w:t>现任中共连云港市委党史工作办公室党史编研科科长。2022年，被省人力资源社会保障厅、省委党史工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作办公室</w:t>
      </w:r>
      <w:r>
        <w:rPr>
          <w:rFonts w:ascii="方正仿宋_GBK" w:eastAsia="方正仿宋_GBK" w:hAnsi="方正仿宋_GBK" w:cs="方正仿宋_GBK"/>
          <w:sz w:val="32"/>
          <w:szCs w:val="32"/>
          <w:lang w:bidi="ar"/>
        </w:rPr>
        <w:t>联合表彰并授予“全省党史部门先进工作者”称号。该同志始终把旗帜鲜明讲政治摆在首要位置，坚持以习近平新时代中国特色社会主义思想武装头脑、指导实践、推动工作，确保党史研编宣征及审核把关工作姓党、为党、护党。完成2012—2022年连云港市委、市政府文献汇编、大事记，分别为44.8万字和15.3万字。统筹组织、全程参与一批资政辅治成果的编撰出版工作，包括为庆祝建党105周年推出的《连云港市红色村概览》16.4万字、137张图片，市委2024年“高水平对外开放 高质量‘后发先至’”系列活动项目——《山海新韵》</w:t>
      </w:r>
      <w:bookmarkStart w:id="0" w:name="OLE_LINK15"/>
      <w:bookmarkStart w:id="1" w:name="OLE_LINK16"/>
      <w:r>
        <w:rPr>
          <w:rFonts w:ascii="方正仿宋_GBK" w:eastAsia="方正仿宋_GBK" w:hAnsi="方正仿宋_GBK" w:cs="方正仿宋_GBK"/>
          <w:sz w:val="32"/>
          <w:szCs w:val="32"/>
          <w:lang w:bidi="ar"/>
        </w:rPr>
        <w:t>52.6万字、109张图表，为</w:t>
      </w:r>
      <w:r>
        <w:rPr>
          <w:rFonts w:ascii="方正仿宋_GBK" w:eastAsia="方正仿宋_GBK" w:hAnsi="方正仿宋_GBK" w:cs="方正仿宋_GBK"/>
          <w:sz w:val="32"/>
          <w:szCs w:val="32"/>
          <w:lang w:bidi="ar"/>
        </w:rPr>
        <w:lastRenderedPageBreak/>
        <w:t>庆祝中国共产党成立100周年推出的《中国共产党连云港市百年要事纪略》14.5万余字、136幅图片，完成省级课题项目《开山岛精神》16万字、80余张图片，整理160余名连云港籍或在连云港战斗过的革命前辈、历史事件当事人的采访资料，编印访谈实录《历史的见证》约70万字。</w:t>
      </w:r>
      <w:bookmarkEnd w:id="0"/>
      <w:bookmarkEnd w:id="1"/>
      <w:r>
        <w:rPr>
          <w:rFonts w:ascii="方正仿宋_GBK" w:eastAsia="方正仿宋_GBK" w:hAnsi="方正仿宋_GBK" w:cs="方正仿宋_GBK"/>
          <w:sz w:val="32"/>
          <w:szCs w:val="32"/>
          <w:lang w:bidi="ar"/>
        </w:rPr>
        <w:t>审核把关党史题材脚本、新闻稿件、剧本、讲解词等超70部（篇）。组织全市党史部门共同完成全市革命遗址遗迹和纪念设施复核工作，共登记在册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全市</w:t>
      </w:r>
      <w:r>
        <w:rPr>
          <w:rFonts w:ascii="方正仿宋_GBK" w:eastAsia="方正仿宋_GBK" w:hAnsi="方正仿宋_GBK" w:cs="方正仿宋_GBK"/>
          <w:sz w:val="32"/>
          <w:szCs w:val="32"/>
          <w:lang w:bidi="ar"/>
        </w:rPr>
        <w:t>革命遗址遗迹和纪念设施179处。在省</w:t>
      </w:r>
      <w:r>
        <w:rPr>
          <w:rFonts w:ascii="方正仿宋_GBK" w:eastAsia="方正仿宋_GBK" w:hAnsi="方正仿宋_GBK" w:cs="方正仿宋_GBK" w:hint="eastAsia"/>
          <w:sz w:val="32"/>
          <w:szCs w:val="32"/>
          <w:lang w:bidi="ar"/>
        </w:rPr>
        <w:t>、</w:t>
      </w:r>
      <w:r>
        <w:rPr>
          <w:rFonts w:ascii="方正仿宋_GBK" w:eastAsia="方正仿宋_GBK" w:hAnsi="方正仿宋_GBK" w:cs="方正仿宋_GBK"/>
          <w:sz w:val="32"/>
          <w:szCs w:val="32"/>
          <w:lang w:bidi="ar"/>
        </w:rPr>
        <w:t>市级杂志、报刊、书籍等发表理论文章40余篇，带动科室发表理论文章超百篇。</w:t>
      </w:r>
    </w:p>
    <w:p w14:paraId="4A2C00EC" w14:textId="77777777" w:rsidR="000F1121" w:rsidRPr="000F1121" w:rsidRDefault="000F1121">
      <w:pPr>
        <w:rPr>
          <w:rFonts w:hint="eastAsia"/>
        </w:rPr>
      </w:pPr>
    </w:p>
    <w:sectPr w:rsidR="000F1121" w:rsidRPr="000F1121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77D71" w14:textId="77777777" w:rsidR="002F17B8" w:rsidRDefault="002F17B8" w:rsidP="000F112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1CEA221" w14:textId="77777777" w:rsidR="002F17B8" w:rsidRDefault="002F17B8" w:rsidP="000F112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Nimbus Roman">
    <w:altName w:val="Calibri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5850241"/>
      <w:docPartObj>
        <w:docPartGallery w:val="Page Numbers (Bottom of Page)"/>
        <w:docPartUnique/>
      </w:docPartObj>
    </w:sdtPr>
    <w:sdtContent>
      <w:p w14:paraId="5E4E6359" w14:textId="2075FC58" w:rsidR="000F1121" w:rsidRDefault="000F1121">
        <w:pPr>
          <w:pStyle w:val="af1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FCDD9FF" w14:textId="77777777" w:rsidR="000F1121" w:rsidRDefault="000F1121">
    <w:pPr>
      <w:pStyle w:val="af1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AA1BE" w14:textId="77777777" w:rsidR="002F17B8" w:rsidRDefault="002F17B8" w:rsidP="000F112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F548673" w14:textId="77777777" w:rsidR="002F17B8" w:rsidRDefault="002F17B8" w:rsidP="000F112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121"/>
    <w:rsid w:val="000F1121"/>
    <w:rsid w:val="001E0701"/>
    <w:rsid w:val="002B0701"/>
    <w:rsid w:val="002F17B8"/>
    <w:rsid w:val="007227DC"/>
    <w:rsid w:val="0084643B"/>
    <w:rsid w:val="008C04B5"/>
    <w:rsid w:val="009E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1D1B93"/>
  <w15:chartTrackingRefBased/>
  <w15:docId w15:val="{F554F476-6F75-4DED-B60A-A950F8CF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F112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1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112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112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112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1121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1121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1121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1121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F112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F112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F112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F112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F112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F112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F112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F112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F112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F112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F1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F1121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F112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F1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F11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112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112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112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F112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F112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qFormat/>
    <w:rsid w:val="000F112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after="0" w:line="240" w:lineRule="auto"/>
      <w:jc w:val="both"/>
    </w:pPr>
    <w:rPr>
      <w:rFonts w:ascii="Calibri" w:eastAsia="宋体" w:hAnsi="Calibri" w:cs="Times New Roman"/>
      <w:sz w:val="18"/>
      <w:szCs w:val="22"/>
      <w14:ligatures w14:val="none"/>
    </w:rPr>
  </w:style>
  <w:style w:type="character" w:customStyle="1" w:styleId="af">
    <w:name w:val="页眉 字符"/>
    <w:basedOn w:val="a0"/>
    <w:link w:val="ae"/>
    <w:rsid w:val="000F1121"/>
    <w:rPr>
      <w:rFonts w:ascii="Calibri" w:eastAsia="宋体" w:hAnsi="Calibri" w:cs="Times New Roman"/>
      <w:sz w:val="18"/>
      <w:szCs w:val="22"/>
      <w14:ligatures w14:val="none"/>
    </w:rPr>
  </w:style>
  <w:style w:type="paragraph" w:styleId="af0">
    <w:name w:val="Normal (Web)"/>
    <w:basedOn w:val="a"/>
    <w:rsid w:val="000F1121"/>
    <w:pPr>
      <w:spacing w:before="100" w:beforeAutospacing="1" w:after="100" w:afterAutospacing="1" w:line="240" w:lineRule="auto"/>
    </w:pPr>
    <w:rPr>
      <w:rFonts w:ascii="Calibri" w:eastAsia="宋体" w:hAnsi="Calibri" w:cs="Times New Roman"/>
      <w:kern w:val="0"/>
      <w:sz w:val="24"/>
      <w:szCs w:val="22"/>
      <w14:ligatures w14:val="none"/>
    </w:rPr>
  </w:style>
  <w:style w:type="paragraph" w:styleId="af1">
    <w:name w:val="footer"/>
    <w:basedOn w:val="a"/>
    <w:link w:val="af2"/>
    <w:uiPriority w:val="99"/>
    <w:unhideWhenUsed/>
    <w:rsid w:val="000F112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F11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580</Words>
  <Characters>615</Characters>
  <Application>Microsoft Office Word</Application>
  <DocSecurity>0</DocSecurity>
  <Lines>27</Lines>
  <Paragraphs>12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晓东 刘</dc:creator>
  <cp:keywords/>
  <dc:description/>
  <cp:lastModifiedBy>晓东 刘</cp:lastModifiedBy>
  <cp:revision>4</cp:revision>
  <dcterms:created xsi:type="dcterms:W3CDTF">2026-11-06T04:29:00Z</dcterms:created>
  <dcterms:modified xsi:type="dcterms:W3CDTF">2026-11-06T04:40:00Z</dcterms:modified>
</cp:coreProperties>
</file>